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E15" w:rsidRPr="0063309D" w:rsidRDefault="00F97E15" w:rsidP="00136395">
      <w:pPr>
        <w:jc w:val="both"/>
        <w:rPr>
          <w:b/>
        </w:rPr>
      </w:pPr>
      <w:r w:rsidRPr="0063309D">
        <w:rPr>
          <w:b/>
        </w:rPr>
        <w:t>SUGERENCIAS/RECOMENDACIONES PARA LA SECRETARÍA ACADÉMICA</w:t>
      </w:r>
    </w:p>
    <w:p w:rsidR="00F97E15" w:rsidRDefault="00F97E15" w:rsidP="00136395">
      <w:pPr>
        <w:jc w:val="both"/>
      </w:pPr>
    </w:p>
    <w:p w:rsidR="00F97E15" w:rsidRDefault="00F97E15" w:rsidP="00136395">
      <w:pPr>
        <w:jc w:val="both"/>
      </w:pPr>
      <w:r>
        <w:t>Una vez elaborados los informes finales de cada una de las comisiones de discusión se retoman algunos aspectos que se han reiterado en los distintos grupos de debates, con el fin de hacer un aporte a la Secretaría Académica de la Facultad que se espera se considere tanto para la mejora del actual plan de estudios como así también para los ejes o líneas transversales que deberían fundamentar un nuevo plan:</w:t>
      </w:r>
    </w:p>
    <w:p w:rsidR="00CD0B92" w:rsidRPr="00F125EC" w:rsidRDefault="00CD0B92" w:rsidP="007A3966">
      <w:pPr>
        <w:numPr>
          <w:ilvl w:val="0"/>
          <w:numId w:val="4"/>
        </w:numPr>
        <w:spacing w:after="0"/>
        <w:contextualSpacing/>
        <w:jc w:val="both"/>
        <w:rPr>
          <w:rFonts w:eastAsia="Bookman Old Style" w:cs="Bookman Old Style"/>
        </w:rPr>
      </w:pPr>
      <w:r w:rsidRPr="00F125EC">
        <w:rPr>
          <w:rFonts w:eastAsia="Bookman Old Style" w:cs="Bookman Old Style"/>
        </w:rPr>
        <w:t xml:space="preserve">Se requiere mayor acompañamiento en el tiempo del Ciclo Introductorio. </w:t>
      </w:r>
    </w:p>
    <w:p w:rsidR="00CD0B92" w:rsidRPr="00F125EC" w:rsidRDefault="00CD0B92" w:rsidP="007A3966">
      <w:pPr>
        <w:numPr>
          <w:ilvl w:val="0"/>
          <w:numId w:val="4"/>
        </w:numPr>
        <w:spacing w:after="0"/>
        <w:contextualSpacing/>
        <w:jc w:val="both"/>
        <w:rPr>
          <w:rFonts w:eastAsia="Bookman Old Style" w:cs="Bookman Old Style"/>
        </w:rPr>
      </w:pPr>
      <w:r w:rsidRPr="00F125EC">
        <w:rPr>
          <w:rFonts w:eastAsia="Bookman Old Style" w:cs="Bookman Old Style"/>
        </w:rPr>
        <w:t>Se requiere una mayor articulación entre las materias del ingreso. Se señala la importan</w:t>
      </w:r>
      <w:r w:rsidR="002F6E7B">
        <w:rPr>
          <w:rFonts w:eastAsia="Bookman Old Style" w:cs="Bookman Old Style"/>
        </w:rPr>
        <w:t>cia de Técnicas de E</w:t>
      </w:r>
      <w:r w:rsidRPr="00F125EC">
        <w:rPr>
          <w:rFonts w:eastAsia="Bookman Old Style" w:cs="Bookman Old Style"/>
        </w:rPr>
        <w:t>studio como integrador y a la vez apoyo a la materia Introducción</w:t>
      </w:r>
      <w:r w:rsidR="002F6E7B">
        <w:rPr>
          <w:rFonts w:eastAsia="Bookman Old Style" w:cs="Bookman Old Style"/>
        </w:rPr>
        <w:t xml:space="preserve"> a la Carrera</w:t>
      </w:r>
      <w:r w:rsidRPr="00F125EC">
        <w:rPr>
          <w:rFonts w:eastAsia="Bookman Old Style" w:cs="Bookman Old Style"/>
        </w:rPr>
        <w:t xml:space="preserve">. </w:t>
      </w:r>
    </w:p>
    <w:p w:rsidR="00CD0B92" w:rsidRPr="00F125EC" w:rsidRDefault="00CD0B92" w:rsidP="007A3966">
      <w:pPr>
        <w:numPr>
          <w:ilvl w:val="0"/>
          <w:numId w:val="4"/>
        </w:numPr>
        <w:spacing w:after="0"/>
        <w:contextualSpacing/>
        <w:jc w:val="both"/>
        <w:rPr>
          <w:rFonts w:eastAsia="Bookman Old Style" w:cs="Bookman Old Style"/>
        </w:rPr>
      </w:pPr>
      <w:r w:rsidRPr="00F125EC">
        <w:rPr>
          <w:rFonts w:eastAsia="Bookman Old Style" w:cs="Bookman Old Style"/>
        </w:rPr>
        <w:t>Se explicita la necesidad de reforzar los procesos de lectura y escritura. Se sugiere pensar modos de acompañamiento de los alumnos a través de talleres o laboratorios de escritura.</w:t>
      </w:r>
    </w:p>
    <w:p w:rsidR="00CD0B92" w:rsidRPr="00F125EC" w:rsidRDefault="00CD0B92" w:rsidP="007A3966">
      <w:pPr>
        <w:numPr>
          <w:ilvl w:val="0"/>
          <w:numId w:val="4"/>
        </w:numPr>
        <w:spacing w:after="0"/>
        <w:contextualSpacing/>
        <w:jc w:val="both"/>
        <w:rPr>
          <w:rFonts w:eastAsia="Bookman Old Style" w:cs="Bookman Old Style"/>
        </w:rPr>
      </w:pPr>
      <w:r w:rsidRPr="00F125EC">
        <w:rPr>
          <w:rFonts w:eastAsia="Bookman Old Style" w:cs="Bookman Old Style"/>
        </w:rPr>
        <w:t xml:space="preserve">Se señala que uno de los problemas más significativos a la hora de pensar la deserción en los primeros años es el sistema de </w:t>
      </w:r>
      <w:proofErr w:type="spellStart"/>
      <w:r w:rsidRPr="00F125EC">
        <w:rPr>
          <w:rFonts w:eastAsia="Bookman Old Style" w:cs="Bookman Old Style"/>
        </w:rPr>
        <w:t>correlatividades</w:t>
      </w:r>
      <w:proofErr w:type="spellEnd"/>
      <w:r w:rsidRPr="00F125EC">
        <w:rPr>
          <w:rFonts w:eastAsia="Bookman Old Style" w:cs="Bookman Old Style"/>
        </w:rPr>
        <w:t xml:space="preserve">. </w:t>
      </w:r>
    </w:p>
    <w:p w:rsidR="00CD0B92" w:rsidRPr="00F125EC" w:rsidRDefault="00CD0B92" w:rsidP="007A3966">
      <w:pPr>
        <w:numPr>
          <w:ilvl w:val="0"/>
          <w:numId w:val="4"/>
        </w:numPr>
        <w:spacing w:after="0"/>
        <w:contextualSpacing/>
        <w:jc w:val="both"/>
        <w:rPr>
          <w:rFonts w:eastAsia="Bookman Old Style" w:cs="Bookman Old Style"/>
        </w:rPr>
      </w:pPr>
      <w:r w:rsidRPr="00F125EC">
        <w:rPr>
          <w:rFonts w:eastAsia="Bookman Old Style" w:cs="Bookman Old Style"/>
        </w:rPr>
        <w:t>Una propuesta de fortalecimiento del trayecto del ciclo básico es una vuelta a pensar lo estipulado por el plan 93 en torno a un trabajo de coordinación de las áreas temáticas que conforman el plan (comunicación, política y economía, historia y cultura, etc.) y una estrategia orientada a fortalecer las competencias y saberes en la formación comunicacional.</w:t>
      </w:r>
    </w:p>
    <w:p w:rsidR="00F125EC" w:rsidRPr="00F125EC" w:rsidRDefault="00CD0B92" w:rsidP="007A3966">
      <w:pPr>
        <w:numPr>
          <w:ilvl w:val="0"/>
          <w:numId w:val="4"/>
        </w:numPr>
        <w:spacing w:after="0"/>
        <w:contextualSpacing/>
        <w:jc w:val="both"/>
        <w:rPr>
          <w:rFonts w:eastAsia="Bookman Old Style" w:cs="Bookman Old Style"/>
        </w:rPr>
      </w:pPr>
      <w:r w:rsidRPr="00F125EC">
        <w:rPr>
          <w:rFonts w:eastAsia="Bookman Old Style" w:cs="Bookman Old Style"/>
        </w:rPr>
        <w:t>Se sugiere incorporar las perspectivas latinoamericanas de la Comunicación en las distintas instancias de formación</w:t>
      </w:r>
      <w:r w:rsidR="008840DC">
        <w:rPr>
          <w:rFonts w:eastAsia="Bookman Old Style" w:cs="Bookman Old Style"/>
        </w:rPr>
        <w:t>,</w:t>
      </w:r>
      <w:r w:rsidRPr="00F125EC">
        <w:rPr>
          <w:rFonts w:eastAsia="Bookman Old Style" w:cs="Bookman Old Style"/>
        </w:rPr>
        <w:t xml:space="preserve"> </w:t>
      </w:r>
      <w:r w:rsidR="00F125EC" w:rsidRPr="00F125EC">
        <w:rPr>
          <w:rFonts w:eastAsia="Bookman Old Style" w:cs="Bookman Old Style"/>
        </w:rPr>
        <w:t xml:space="preserve">desde el inicio. </w:t>
      </w:r>
    </w:p>
    <w:p w:rsidR="00CD0B92" w:rsidRPr="00F125EC" w:rsidRDefault="00F125EC" w:rsidP="007A3966">
      <w:pPr>
        <w:numPr>
          <w:ilvl w:val="0"/>
          <w:numId w:val="4"/>
        </w:numPr>
        <w:spacing w:after="0"/>
        <w:contextualSpacing/>
        <w:jc w:val="both"/>
        <w:rPr>
          <w:rFonts w:eastAsia="Bookman Old Style" w:cs="Bookman Old Style"/>
        </w:rPr>
      </w:pPr>
      <w:r w:rsidRPr="00F125EC">
        <w:rPr>
          <w:rFonts w:eastAsia="Bookman Old Style" w:cs="Bookman Old Style"/>
        </w:rPr>
        <w:t xml:space="preserve">La necesidad de aprender a </w:t>
      </w:r>
      <w:r w:rsidR="002F6E7B">
        <w:rPr>
          <w:rFonts w:eastAsia="Bookman Old Style" w:cs="Bookman Old Style"/>
        </w:rPr>
        <w:t>“c</w:t>
      </w:r>
      <w:r w:rsidR="00CD0B92" w:rsidRPr="00F125EC">
        <w:rPr>
          <w:rFonts w:eastAsia="Bookman Old Style" w:cs="Bookman Old Style"/>
        </w:rPr>
        <w:t xml:space="preserve">omunicar en diferentes formatos” aparece como </w:t>
      </w:r>
      <w:r w:rsidRPr="00F125EC">
        <w:rPr>
          <w:rFonts w:eastAsia="Bookman Old Style" w:cs="Bookman Old Style"/>
        </w:rPr>
        <w:t>una demanda</w:t>
      </w:r>
      <w:r w:rsidR="00CD0B92" w:rsidRPr="00F125EC">
        <w:rPr>
          <w:rFonts w:eastAsia="Bookman Old Style" w:cs="Bookman Old Style"/>
        </w:rPr>
        <w:t xml:space="preserve"> transversal en la formación profesional así como también en y desde ‘diferentes espacios’. </w:t>
      </w:r>
    </w:p>
    <w:p w:rsidR="00CD0B92" w:rsidRPr="00F125EC" w:rsidRDefault="00CD0B92" w:rsidP="007A3966">
      <w:pPr>
        <w:numPr>
          <w:ilvl w:val="0"/>
          <w:numId w:val="4"/>
        </w:numPr>
        <w:spacing w:after="0"/>
        <w:contextualSpacing/>
        <w:jc w:val="both"/>
        <w:rPr>
          <w:rFonts w:eastAsia="Bookman Old Style" w:cs="Bookman Old Style"/>
        </w:rPr>
      </w:pPr>
      <w:r w:rsidRPr="00F125EC">
        <w:rPr>
          <w:rFonts w:eastAsia="Bookman Old Style" w:cs="Bookman Old Style"/>
        </w:rPr>
        <w:t xml:space="preserve">Trabajo final: se evidencia un importante desfasaje entre cómo se piensa el seminario de TF y el proceso para su de realización. </w:t>
      </w:r>
      <w:r w:rsidR="00F125EC" w:rsidRPr="00F125EC">
        <w:rPr>
          <w:rFonts w:eastAsia="Bookman Old Style" w:cs="Bookman Old Style"/>
        </w:rPr>
        <w:t>Se propone a</w:t>
      </w:r>
      <w:r w:rsidRPr="00F125EC">
        <w:rPr>
          <w:rFonts w:eastAsia="Bookman Old Style" w:cs="Bookman Old Style"/>
        </w:rPr>
        <w:t xml:space="preserve">cercar y reforzar este proceso mediante espacios académicos que permitan reflexionar sobre la norma (reglamentación de qué se puede hacer como trabajo final) y las prácticas (experiencias puntuales de proyectos realizados) se ofrece como una alternativa de articulación entre estudiantes y docentes. </w:t>
      </w:r>
    </w:p>
    <w:p w:rsidR="000A497E" w:rsidRPr="000A497E" w:rsidRDefault="000A497E" w:rsidP="007A3966">
      <w:pPr>
        <w:pStyle w:val="Prrafodelista"/>
        <w:numPr>
          <w:ilvl w:val="0"/>
          <w:numId w:val="4"/>
        </w:numPr>
        <w:spacing w:after="0" w:line="276" w:lineRule="auto"/>
        <w:jc w:val="both"/>
        <w:rPr>
          <w:rFonts w:cs="Arial"/>
        </w:rPr>
      </w:pPr>
      <w:r>
        <w:t>Se propone r</w:t>
      </w:r>
      <w:r w:rsidR="00340FA7" w:rsidRPr="00F125EC">
        <w:t xml:space="preserve">ecuperar la mirada sobre la función social de </w:t>
      </w:r>
      <w:proofErr w:type="spellStart"/>
      <w:r w:rsidR="00340FA7" w:rsidRPr="00F125EC">
        <w:t>lxs</w:t>
      </w:r>
      <w:proofErr w:type="spellEnd"/>
      <w:r w:rsidR="00340FA7" w:rsidRPr="00F125EC">
        <w:t xml:space="preserve"> comunicadores, su responsabilidad en tanto trabajadores y profesionales con capacidad de incidir en la construcción y en la transformación social </w:t>
      </w:r>
    </w:p>
    <w:p w:rsidR="00340FA7" w:rsidRPr="00F125EC" w:rsidRDefault="000A497E" w:rsidP="007A3966">
      <w:pPr>
        <w:pStyle w:val="Prrafodelista"/>
        <w:numPr>
          <w:ilvl w:val="0"/>
          <w:numId w:val="4"/>
        </w:numPr>
        <w:spacing w:after="0" w:line="276" w:lineRule="auto"/>
        <w:jc w:val="both"/>
        <w:rPr>
          <w:rFonts w:cs="Arial"/>
        </w:rPr>
      </w:pPr>
      <w:r>
        <w:rPr>
          <w:rFonts w:cs="Arial"/>
        </w:rPr>
        <w:t>Se requiere una formación de</w:t>
      </w:r>
      <w:r w:rsidR="00340FA7" w:rsidRPr="00F125EC">
        <w:rPr>
          <w:rFonts w:cs="Arial"/>
        </w:rPr>
        <w:t xml:space="preserve"> comunicadores con herramientas y conceptos sólidos capaces de gestionar y producir medios de comunicación creados sin fines de lucro. </w:t>
      </w:r>
    </w:p>
    <w:p w:rsidR="000A497E" w:rsidRDefault="000A497E" w:rsidP="007A3966">
      <w:pPr>
        <w:pStyle w:val="Prrafodelista"/>
        <w:numPr>
          <w:ilvl w:val="0"/>
          <w:numId w:val="4"/>
        </w:numPr>
        <w:spacing w:after="0" w:line="276" w:lineRule="auto"/>
        <w:jc w:val="both"/>
      </w:pPr>
      <w:r>
        <w:t>Se propone r</w:t>
      </w:r>
      <w:r w:rsidR="00340FA7" w:rsidRPr="00F125EC">
        <w:t xml:space="preserve">ecuperar la articulación de la formación académica con la extensión y la investigación. </w:t>
      </w:r>
    </w:p>
    <w:p w:rsidR="00F125EC" w:rsidRPr="00F125EC" w:rsidRDefault="000A497E" w:rsidP="007A3966">
      <w:pPr>
        <w:pStyle w:val="Prrafodelista"/>
        <w:numPr>
          <w:ilvl w:val="0"/>
          <w:numId w:val="4"/>
        </w:numPr>
        <w:spacing w:line="276" w:lineRule="auto"/>
        <w:jc w:val="both"/>
      </w:pPr>
      <w:r>
        <w:t xml:space="preserve">En la consideración de un nuevo Plan se propone la incorporación de </w:t>
      </w:r>
      <w:r w:rsidR="00F125EC" w:rsidRPr="00F125EC">
        <w:t>la perspectiva de Derechos humanos (género/ diversos grupos étnicos/ pueblos originarios/ colectivos socio- culturales, ambiente, discapacidad</w:t>
      </w:r>
      <w:r>
        <w:t>), como eje transversal.</w:t>
      </w:r>
    </w:p>
    <w:p w:rsidR="00F125EC" w:rsidRPr="00F125EC" w:rsidRDefault="000A497E" w:rsidP="007A3966">
      <w:pPr>
        <w:pStyle w:val="Prrafodelista"/>
        <w:numPr>
          <w:ilvl w:val="0"/>
          <w:numId w:val="4"/>
        </w:numPr>
        <w:spacing w:line="276" w:lineRule="auto"/>
        <w:jc w:val="both"/>
      </w:pPr>
      <w:r>
        <w:t>También la consideración de</w:t>
      </w:r>
      <w:r w:rsidR="00F125EC" w:rsidRPr="00F125EC">
        <w:t xml:space="preserve"> la comunicación como Derecho Humano</w:t>
      </w:r>
    </w:p>
    <w:p w:rsidR="00340FA7" w:rsidRPr="00F125EC" w:rsidRDefault="00340FA7" w:rsidP="007A3966">
      <w:pPr>
        <w:spacing w:after="0"/>
        <w:jc w:val="both"/>
      </w:pPr>
    </w:p>
    <w:p w:rsidR="00340FA7" w:rsidRPr="00F125EC" w:rsidRDefault="00340FA7" w:rsidP="007A3966">
      <w:pPr>
        <w:spacing w:after="0"/>
        <w:jc w:val="both"/>
      </w:pPr>
      <w:r w:rsidRPr="000A497E">
        <w:rPr>
          <w:b/>
          <w:bCs/>
        </w:rPr>
        <w:t xml:space="preserve">Propuestas </w:t>
      </w:r>
      <w:r w:rsidR="002F6E7B">
        <w:rPr>
          <w:b/>
          <w:bCs/>
        </w:rPr>
        <w:t>a futuro</w:t>
      </w:r>
    </w:p>
    <w:p w:rsidR="00340FA7" w:rsidRPr="00F125EC" w:rsidRDefault="00340FA7" w:rsidP="007A3966">
      <w:pPr>
        <w:pStyle w:val="Prrafodelista"/>
        <w:spacing w:after="0" w:line="276" w:lineRule="auto"/>
        <w:jc w:val="both"/>
      </w:pPr>
    </w:p>
    <w:p w:rsidR="00340FA7" w:rsidRPr="00F125EC" w:rsidRDefault="00340FA7" w:rsidP="007A3966">
      <w:pPr>
        <w:pStyle w:val="Prrafodelista"/>
        <w:numPr>
          <w:ilvl w:val="0"/>
          <w:numId w:val="4"/>
        </w:numPr>
        <w:spacing w:after="0" w:line="276" w:lineRule="auto"/>
        <w:jc w:val="both"/>
      </w:pPr>
      <w:r w:rsidRPr="00F125EC">
        <w:t xml:space="preserve">Generar instancias de sensibilización/ capacitación respecto del abordaje de una formación en comunicación con perspectiva de </w:t>
      </w:r>
      <w:r w:rsidR="000A497E">
        <w:t>derechos</w:t>
      </w:r>
    </w:p>
    <w:p w:rsidR="00340FA7" w:rsidRPr="00F125EC" w:rsidRDefault="00340FA7" w:rsidP="007A3966">
      <w:pPr>
        <w:pStyle w:val="Prrafodelista"/>
        <w:numPr>
          <w:ilvl w:val="0"/>
          <w:numId w:val="4"/>
        </w:numPr>
        <w:spacing w:after="0" w:line="276" w:lineRule="auto"/>
        <w:jc w:val="both"/>
      </w:pPr>
      <w:r w:rsidRPr="00F125EC">
        <w:t xml:space="preserve">Generar espacios de encuentro y diálogo de trabajadores docentes: instancias en las que </w:t>
      </w:r>
      <w:r w:rsidR="008840DC">
        <w:t>se puedan trabajar</w:t>
      </w:r>
      <w:r w:rsidRPr="00F125EC">
        <w:t xml:space="preserve"> perspectivas teóricas de la comunicación; compartir estrategias metodológicas y didácticas sobre la enseñanza de contenidos generales y específicos; problematizar la articulación teoría/ práctica. Estos espacios deben pensarse como instancia de re-visión y problematización de las </w:t>
      </w:r>
      <w:r w:rsidRPr="00F125EC">
        <w:rPr>
          <w:rFonts w:cs="Arial"/>
        </w:rPr>
        <w:t xml:space="preserve">prácticas de enseñanza. </w:t>
      </w:r>
    </w:p>
    <w:p w:rsidR="00340FA7" w:rsidRPr="00F125EC" w:rsidRDefault="00340FA7" w:rsidP="007A3966">
      <w:pPr>
        <w:pStyle w:val="Prrafodelista"/>
        <w:numPr>
          <w:ilvl w:val="0"/>
          <w:numId w:val="4"/>
        </w:numPr>
        <w:spacing w:after="0" w:line="276" w:lineRule="auto"/>
        <w:jc w:val="both"/>
      </w:pPr>
      <w:r w:rsidRPr="00F125EC">
        <w:t>Revisar materiales bibliográficos de las distintas cátedras</w:t>
      </w:r>
      <w:r w:rsidR="000A497E">
        <w:t xml:space="preserve"> con el objetivo de favorecer la articulación</w:t>
      </w:r>
      <w:r w:rsidRPr="00F125EC">
        <w:t xml:space="preserve">. </w:t>
      </w:r>
    </w:p>
    <w:p w:rsidR="00340FA7" w:rsidRPr="00F125EC" w:rsidRDefault="00340FA7" w:rsidP="007A3966">
      <w:pPr>
        <w:pStyle w:val="Prrafodelista"/>
        <w:numPr>
          <w:ilvl w:val="0"/>
          <w:numId w:val="4"/>
        </w:numPr>
        <w:spacing w:after="0" w:line="276" w:lineRule="auto"/>
        <w:jc w:val="both"/>
      </w:pPr>
      <w:r w:rsidRPr="00F125EC">
        <w:t>Generar encuentro</w:t>
      </w:r>
      <w:r w:rsidR="000A497E">
        <w:t>s</w:t>
      </w:r>
      <w:r w:rsidRPr="00F125EC">
        <w:t xml:space="preserve"> de es</w:t>
      </w:r>
      <w:r w:rsidR="000A497E">
        <w:t xml:space="preserve">tudiantes y graduados </w:t>
      </w:r>
      <w:r w:rsidRPr="00F125EC">
        <w:t>con inserción</w:t>
      </w:r>
      <w:r w:rsidR="000A497E">
        <w:t xml:space="preserve"> laboral</w:t>
      </w:r>
      <w:r w:rsidRPr="00F125EC">
        <w:t xml:space="preserve"> en </w:t>
      </w:r>
      <w:r w:rsidR="000A497E">
        <w:t>distintos ámbitos</w:t>
      </w:r>
      <w:r w:rsidRPr="00F125EC">
        <w:t xml:space="preserve"> para actualizar debates y necesidades respecto de la práctica </w:t>
      </w:r>
      <w:r w:rsidR="000A497E">
        <w:t>profesional.</w:t>
      </w:r>
    </w:p>
    <w:p w:rsidR="00340FA7" w:rsidRPr="00F125EC" w:rsidRDefault="00340FA7" w:rsidP="007A3966">
      <w:pPr>
        <w:pStyle w:val="Prrafodelista"/>
        <w:numPr>
          <w:ilvl w:val="0"/>
          <w:numId w:val="4"/>
        </w:numPr>
        <w:spacing w:after="0" w:line="276" w:lineRule="auto"/>
        <w:jc w:val="both"/>
      </w:pPr>
      <w:r w:rsidRPr="00F125EC">
        <w:rPr>
          <w:rFonts w:cs="Arial"/>
        </w:rPr>
        <w:t xml:space="preserve">Convocar a </w:t>
      </w:r>
      <w:r w:rsidR="007A3966">
        <w:rPr>
          <w:rFonts w:cs="Arial"/>
        </w:rPr>
        <w:t>docentes/</w:t>
      </w:r>
      <w:r w:rsidR="008840DC">
        <w:rPr>
          <w:rFonts w:cs="Arial"/>
        </w:rPr>
        <w:t>cátedras</w:t>
      </w:r>
      <w:r w:rsidR="007A3966">
        <w:rPr>
          <w:rFonts w:cs="Arial"/>
        </w:rPr>
        <w:t xml:space="preserve"> con</w:t>
      </w:r>
      <w:r w:rsidRPr="00F125EC">
        <w:rPr>
          <w:rFonts w:cs="Arial"/>
        </w:rPr>
        <w:t xml:space="preserve"> el objetivo inmediato que nuevos contenidos y discusiones pueden tematizarse en los espacios curriculares del plan actual (en materias, seminarios)</w:t>
      </w:r>
    </w:p>
    <w:p w:rsidR="00F97E15" w:rsidRPr="00F125EC" w:rsidRDefault="007A3966" w:rsidP="007A3966">
      <w:pPr>
        <w:pStyle w:val="Prrafodelista"/>
        <w:numPr>
          <w:ilvl w:val="0"/>
          <w:numId w:val="4"/>
        </w:numPr>
        <w:spacing w:line="276" w:lineRule="auto"/>
        <w:jc w:val="both"/>
        <w:rPr>
          <w:rFonts w:eastAsia="Times New Roman" w:cstheme="minorHAnsi"/>
          <w:color w:val="000000"/>
          <w:lang w:val="es-AR" w:eastAsia="es-AR"/>
        </w:rPr>
      </w:pPr>
      <w:r>
        <w:rPr>
          <w:rFonts w:eastAsia="Times New Roman" w:cstheme="minorHAnsi"/>
          <w:color w:val="000000"/>
          <w:lang w:val="es-AR" w:eastAsia="es-AR"/>
        </w:rPr>
        <w:t>Proponer nuevas instancias de debate y discusión sobre el perfil profesional del comunicador y sobre ejes transversales que deberían constituirse en fundamento de un nuevo Plan.</w:t>
      </w:r>
    </w:p>
    <w:p w:rsidR="00136395" w:rsidRPr="00F125EC" w:rsidRDefault="00136395" w:rsidP="007A3966">
      <w:pPr>
        <w:jc w:val="both"/>
      </w:pPr>
    </w:p>
    <w:p w:rsidR="008A15BE" w:rsidRPr="00F125EC" w:rsidRDefault="008A15BE" w:rsidP="007A3966">
      <w:pPr>
        <w:jc w:val="both"/>
      </w:pPr>
    </w:p>
    <w:p w:rsidR="00684BAA" w:rsidRPr="00F125EC" w:rsidRDefault="00684BAA" w:rsidP="007A3966">
      <w:pPr>
        <w:jc w:val="both"/>
      </w:pPr>
    </w:p>
    <w:p w:rsidR="00684BAA" w:rsidRPr="00F125EC" w:rsidRDefault="00684BAA" w:rsidP="007A3966">
      <w:pPr>
        <w:jc w:val="both"/>
      </w:pPr>
      <w:r w:rsidRPr="00F125EC">
        <w:t xml:space="preserve"> </w:t>
      </w:r>
    </w:p>
    <w:p w:rsidR="000A497E" w:rsidRPr="00F125EC" w:rsidRDefault="000A497E" w:rsidP="007A3966">
      <w:pPr>
        <w:jc w:val="both"/>
      </w:pPr>
    </w:p>
    <w:sectPr w:rsidR="000A497E" w:rsidRPr="00F125EC" w:rsidSect="00381BC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F1359"/>
    <w:multiLevelType w:val="hybridMultilevel"/>
    <w:tmpl w:val="40E4F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F755F30"/>
    <w:multiLevelType w:val="multilevel"/>
    <w:tmpl w:val="F68029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C2D5C4B"/>
    <w:multiLevelType w:val="multilevel"/>
    <w:tmpl w:val="E110C8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FC654A1"/>
    <w:multiLevelType w:val="hybridMultilevel"/>
    <w:tmpl w:val="B1F0C164"/>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nsid w:val="58904A64"/>
    <w:multiLevelType w:val="hybridMultilevel"/>
    <w:tmpl w:val="BBCC14D2"/>
    <w:lvl w:ilvl="0" w:tplc="17240324">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25E41E3"/>
    <w:multiLevelType w:val="multilevel"/>
    <w:tmpl w:val="A5CC1D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D741583"/>
    <w:multiLevelType w:val="hybridMultilevel"/>
    <w:tmpl w:val="B0789D5A"/>
    <w:lvl w:ilvl="0" w:tplc="3C40CE6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84BAA"/>
    <w:rsid w:val="000A497E"/>
    <w:rsid w:val="00136395"/>
    <w:rsid w:val="002F6E7B"/>
    <w:rsid w:val="003228DC"/>
    <w:rsid w:val="00340FA7"/>
    <w:rsid w:val="00381BC6"/>
    <w:rsid w:val="003C1CA4"/>
    <w:rsid w:val="0048118F"/>
    <w:rsid w:val="00503382"/>
    <w:rsid w:val="005156F5"/>
    <w:rsid w:val="00530261"/>
    <w:rsid w:val="00595A73"/>
    <w:rsid w:val="00625CAB"/>
    <w:rsid w:val="0063309D"/>
    <w:rsid w:val="00684BAA"/>
    <w:rsid w:val="007A3966"/>
    <w:rsid w:val="008840DC"/>
    <w:rsid w:val="008A15BE"/>
    <w:rsid w:val="009E7887"/>
    <w:rsid w:val="00B2251A"/>
    <w:rsid w:val="00B62A96"/>
    <w:rsid w:val="00B82D7A"/>
    <w:rsid w:val="00C45762"/>
    <w:rsid w:val="00C85718"/>
    <w:rsid w:val="00C92E3E"/>
    <w:rsid w:val="00CD0B92"/>
    <w:rsid w:val="00E951E8"/>
    <w:rsid w:val="00F125EC"/>
    <w:rsid w:val="00F97E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684BAA"/>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638</Words>
  <Characters>3510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BANGHO</dc:creator>
  <cp:lastModifiedBy>Pc3-Guada</cp:lastModifiedBy>
  <cp:revision>3</cp:revision>
  <dcterms:created xsi:type="dcterms:W3CDTF">2016-12-21T18:00:00Z</dcterms:created>
  <dcterms:modified xsi:type="dcterms:W3CDTF">2016-12-21T18:01:00Z</dcterms:modified>
</cp:coreProperties>
</file>